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17" w:type="dxa"/>
          <w:left w:w="17" w:type="dxa"/>
          <w:bottom w:w="17" w:type="dxa"/>
          <w:right w:w="17" w:type="dxa"/>
        </w:tblCellMar>
        <w:tblLook w:val="0000" w:firstRow="0" w:lastRow="0" w:firstColumn="0" w:lastColumn="0" w:noHBand="0" w:noVBand="0"/>
      </w:tblPr>
      <w:tblGrid>
        <w:gridCol w:w="1769"/>
        <w:gridCol w:w="7291"/>
      </w:tblGrid>
      <w:tr w:rsidR="00C25C47" w14:paraId="60BA9292" w14:textId="77777777" w:rsidTr="00036552">
        <w:tc>
          <w:tcPr>
            <w:tcW w:w="976" w:type="pct"/>
          </w:tcPr>
          <w:p w14:paraId="710C1734" w14:textId="77777777" w:rsidR="00C25C47" w:rsidRDefault="00F37E52">
            <w:pPr>
              <w:pStyle w:val="info"/>
            </w:pPr>
            <w:r>
              <w:t>Opdracht</w:t>
            </w:r>
            <w:r w:rsidR="00C25C47">
              <w:t>:</w:t>
            </w:r>
          </w:p>
        </w:tc>
        <w:tc>
          <w:tcPr>
            <w:tcW w:w="4024" w:type="pct"/>
          </w:tcPr>
          <w:p w14:paraId="77E32976" w14:textId="77777777" w:rsidR="00C25C47" w:rsidRDefault="00C25C47">
            <w:pPr>
              <w:pStyle w:val="info"/>
            </w:pPr>
          </w:p>
        </w:tc>
      </w:tr>
      <w:tr w:rsidR="00C25C47" w14:paraId="0CA655F1" w14:textId="77777777" w:rsidTr="00036552">
        <w:tc>
          <w:tcPr>
            <w:tcW w:w="976" w:type="pct"/>
          </w:tcPr>
          <w:p w14:paraId="7095CADF" w14:textId="77777777" w:rsidR="00C25C47" w:rsidRDefault="00F37E52">
            <w:pPr>
              <w:pStyle w:val="info"/>
            </w:pPr>
            <w:r>
              <w:t>Cursus</w:t>
            </w:r>
            <w:r w:rsidR="00C25C47">
              <w:t>:</w:t>
            </w:r>
          </w:p>
        </w:tc>
        <w:tc>
          <w:tcPr>
            <w:tcW w:w="4024" w:type="pct"/>
          </w:tcPr>
          <w:p w14:paraId="3D94B311" w14:textId="77777777" w:rsidR="00C25C47" w:rsidRDefault="00C25C47">
            <w:pPr>
              <w:pStyle w:val="info"/>
            </w:pPr>
          </w:p>
        </w:tc>
      </w:tr>
      <w:tr w:rsidR="00C25C47" w14:paraId="2D13FE3A" w14:textId="77777777" w:rsidTr="00036552">
        <w:tc>
          <w:tcPr>
            <w:tcW w:w="976" w:type="pct"/>
          </w:tcPr>
          <w:p w14:paraId="643BABF5" w14:textId="77777777" w:rsidR="00C25C47" w:rsidRDefault="00F37E52">
            <w:pPr>
              <w:pStyle w:val="info"/>
            </w:pPr>
            <w:r>
              <w:t>Auteurs</w:t>
            </w:r>
            <w:r w:rsidR="00587525">
              <w:t>:</w:t>
            </w:r>
          </w:p>
        </w:tc>
        <w:tc>
          <w:tcPr>
            <w:tcW w:w="4024" w:type="pct"/>
          </w:tcPr>
          <w:p w14:paraId="6040B2B0" w14:textId="77777777" w:rsidR="00C25C47" w:rsidRDefault="00C25C47">
            <w:pPr>
              <w:pStyle w:val="info"/>
            </w:pPr>
          </w:p>
        </w:tc>
      </w:tr>
      <w:tr w:rsidR="00C25C47" w14:paraId="5EC3BE36" w14:textId="77777777" w:rsidTr="00036552">
        <w:tc>
          <w:tcPr>
            <w:tcW w:w="976" w:type="pct"/>
          </w:tcPr>
          <w:p w14:paraId="730CCD4F" w14:textId="77777777" w:rsidR="00C25C47" w:rsidRDefault="00F37E52">
            <w:pPr>
              <w:pStyle w:val="info"/>
            </w:pPr>
            <w:r>
              <w:t>Datum, versie</w:t>
            </w:r>
            <w:r w:rsidR="00C25C47">
              <w:t>:</w:t>
            </w:r>
          </w:p>
        </w:tc>
        <w:tc>
          <w:tcPr>
            <w:tcW w:w="4024" w:type="pct"/>
          </w:tcPr>
          <w:p w14:paraId="4D2D5286" w14:textId="77777777" w:rsidR="00C25C47" w:rsidRDefault="00C25C47">
            <w:pPr>
              <w:pStyle w:val="info"/>
            </w:pPr>
          </w:p>
        </w:tc>
      </w:tr>
    </w:tbl>
    <w:p w14:paraId="16650E2A" w14:textId="77777777" w:rsidR="00AC6FDC" w:rsidRDefault="00AC6FDC" w:rsidP="00274944">
      <w:pPr>
        <w:pStyle w:val="commentaar"/>
        <w:ind w:left="2124"/>
      </w:pPr>
      <w:r>
        <w:t>© Willibrord Huisman Onderwijsadvies</w:t>
      </w:r>
    </w:p>
    <w:p w14:paraId="3DDD0DFE" w14:textId="77777777" w:rsidR="00AC6FDC" w:rsidRDefault="00AC6FDC" w:rsidP="00274944">
      <w:pPr>
        <w:pStyle w:val="commentaar"/>
        <w:ind w:left="2124"/>
        <w:rPr>
          <w:b w:val="0"/>
        </w:rPr>
      </w:pPr>
      <w:r>
        <w:t>Zi</w:t>
      </w:r>
      <w:r w:rsidR="00EE0C82">
        <w:t xml:space="preserve">e het blogje </w:t>
      </w:r>
      <w:hyperlink r:id="rId8" w:anchor="schrijfheldereopdrachten" w:history="1">
        <w:r w:rsidR="00EE0C82" w:rsidRPr="00EE0C82">
          <w:rPr>
            <w:rStyle w:val="Hyperlink"/>
            <w:b w:val="0"/>
          </w:rPr>
          <w:t>http://www.willibrordhuisman.nl/#schrijfheldereopdrachten</w:t>
        </w:r>
      </w:hyperlink>
      <w:r w:rsidR="00EE0C82">
        <w:t xml:space="preserve"> </w:t>
      </w:r>
      <w:r w:rsidR="00EE0C82">
        <w:br/>
        <w:t>en</w:t>
      </w:r>
      <w:r>
        <w:t xml:space="preserve"> </w:t>
      </w:r>
      <w:hyperlink r:id="rId9" w:history="1">
        <w:r w:rsidRPr="006A0384">
          <w:rPr>
            <w:rStyle w:val="Hyperlink"/>
            <w:b w:val="0"/>
          </w:rPr>
          <w:t>http://www.willibrordhuisman.nl/onderwijsadvies/documenten.htm</w:t>
        </w:r>
      </w:hyperlink>
      <w:r>
        <w:rPr>
          <w:b w:val="0"/>
        </w:rPr>
        <w:t xml:space="preserve"> </w:t>
      </w:r>
    </w:p>
    <w:p w14:paraId="646E8D9B" w14:textId="30014471" w:rsidR="00274944" w:rsidRDefault="00AC6FDC" w:rsidP="00274944">
      <w:pPr>
        <w:pStyle w:val="commentaar"/>
        <w:ind w:left="2124"/>
      </w:pPr>
      <w:r>
        <w:t xml:space="preserve">Voel je vrij om de </w:t>
      </w:r>
      <w:r w:rsidRPr="0038086B">
        <w:rPr>
          <w:i/>
        </w:rPr>
        <w:t>lege</w:t>
      </w:r>
      <w:r>
        <w:t xml:space="preserve"> opdrachtsjabloon </w:t>
      </w:r>
      <w:r w:rsidR="00274944" w:rsidRPr="00274944">
        <w:rPr>
          <w:color w:val="538135" w:themeColor="accent6" w:themeShade="BF"/>
        </w:rPr>
        <w:t>WH_Opdrachtsjabloon_leeg.docx</w:t>
      </w:r>
      <w:r w:rsidR="00274944">
        <w:t xml:space="preserve">  </w:t>
      </w:r>
      <w:r>
        <w:t xml:space="preserve">die je </w:t>
      </w:r>
      <w:r w:rsidRPr="00423A67">
        <w:sym w:font="Wingdings" w:char="F0E9"/>
      </w:r>
      <w:r>
        <w:t xml:space="preserve"> daar ook vindt, te</w:t>
      </w:r>
      <w:r w:rsidR="00274944">
        <w:t xml:space="preserve"> kopiëren en te</w:t>
      </w:r>
      <w:r>
        <w:t xml:space="preserve"> gebruiken in je eigen onderwijs. </w:t>
      </w:r>
    </w:p>
    <w:p w14:paraId="3BAB8223" w14:textId="783F04F1" w:rsidR="006375DD" w:rsidRDefault="006375DD" w:rsidP="00274944">
      <w:pPr>
        <w:pStyle w:val="commentaar"/>
        <w:ind w:left="2124"/>
      </w:pPr>
      <w:r>
        <w:t xml:space="preserve">Het bestand </w:t>
      </w:r>
      <w:r w:rsidRPr="006375DD">
        <w:rPr>
          <w:color w:val="538135" w:themeColor="accent6" w:themeShade="BF"/>
        </w:rPr>
        <w:t>WH_Opdrachtsjabloon_toegelicht-incl-alineastijlen.docx</w:t>
      </w:r>
      <w:r>
        <w:t xml:space="preserve"> bevat bovendien aanwijzingen over het gebruik van alineatypen en sneltoetsen in deze drie documenten</w:t>
      </w:r>
    </w:p>
    <w:p w14:paraId="003B6654" w14:textId="77777777" w:rsidR="00AC6FDC" w:rsidRDefault="00AC6FDC" w:rsidP="00274944">
      <w:pPr>
        <w:pStyle w:val="commentaar"/>
        <w:ind w:left="2124"/>
      </w:pPr>
      <w:r>
        <w:t>Ik stel het op prijs als je je bevindingen naar me mailt. Desgewenst kan ik (ook op afstand) je werk annoteren met advies en redactiesuggesties.</w:t>
      </w:r>
    </w:p>
    <w:p w14:paraId="01D15107" w14:textId="77777777" w:rsidR="0061736F" w:rsidRDefault="0061736F" w:rsidP="00274944">
      <w:pPr>
        <w:pStyle w:val="commentaar"/>
        <w:ind w:left="2124"/>
      </w:pPr>
      <w:r>
        <w:t>Zie</w:t>
      </w:r>
      <w:r w:rsidRPr="0061736F">
        <w:rPr>
          <w:b w:val="0"/>
        </w:rPr>
        <w:t xml:space="preserve"> </w:t>
      </w:r>
      <w:hyperlink r:id="rId10" w:history="1">
        <w:r w:rsidRPr="0061736F">
          <w:rPr>
            <w:rStyle w:val="Hyperlink"/>
            <w:b w:val="0"/>
          </w:rPr>
          <w:t>http://www.willibrordhuisman.nl/webstek/contact.htm</w:t>
        </w:r>
      </w:hyperlink>
      <w:r w:rsidRPr="0061736F">
        <w:rPr>
          <w:b w:val="0"/>
        </w:rPr>
        <w:t xml:space="preserve"> </w:t>
      </w:r>
    </w:p>
    <w:p w14:paraId="561E28F9" w14:textId="77777777" w:rsidR="0019119C" w:rsidRDefault="00C25C47" w:rsidP="0019119C">
      <w:pPr>
        <w:pStyle w:val="Titel"/>
      </w:pPr>
      <w:r>
        <w:t>Opdracht __: __</w:t>
      </w:r>
    </w:p>
    <w:p w14:paraId="5E16BFD8" w14:textId="77777777" w:rsidR="00F316DC" w:rsidRDefault="00F316DC" w:rsidP="00F316DC">
      <w:pPr>
        <w:pStyle w:val="commentaar"/>
      </w:pPr>
      <w:r>
        <w:t>Dit bestand is gelijk aan de standaardopdrachtsjabloon, maar dan met toelichting gericht op het gebruik van deze opdrachten</w:t>
      </w:r>
      <w:r w:rsidR="0089220C">
        <w:softHyphen/>
      </w:r>
      <w:r>
        <w:t>structuur in ee</w:t>
      </w:r>
      <w:r w:rsidR="0089220C">
        <w:t>n cursus met online peer review.</w:t>
      </w:r>
    </w:p>
    <w:p w14:paraId="29CAB4DC" w14:textId="77777777" w:rsidR="00F316DC" w:rsidRDefault="00F316DC" w:rsidP="00F316DC">
      <w:pPr>
        <w:pStyle w:val="commentaar"/>
      </w:pPr>
      <w:r>
        <w:t xml:space="preserve">De toelichtingen zie je in deze </w:t>
      </w:r>
      <w:r w:rsidR="00951D97">
        <w:t>donker</w:t>
      </w:r>
      <w:r>
        <w:t xml:space="preserve">rode alinea's. </w:t>
      </w:r>
    </w:p>
    <w:p w14:paraId="0B3BD14A" w14:textId="77777777" w:rsidR="0089220C" w:rsidRDefault="0089220C" w:rsidP="00F316DC">
      <w:pPr>
        <w:pStyle w:val="commentaar"/>
      </w:pPr>
      <w:r>
        <w:t xml:space="preserve">Als je een opdracht gaat schrijven, open dan </w:t>
      </w:r>
      <w:r w:rsidR="0038086B">
        <w:t>het</w:t>
      </w:r>
      <w:r>
        <w:t xml:space="preserve"> document </w:t>
      </w:r>
      <w:r w:rsidR="0038086B" w:rsidRPr="0038086B">
        <w:rPr>
          <w:color w:val="538135" w:themeColor="accent6" w:themeShade="BF"/>
        </w:rPr>
        <w:t>WH_Opdrachtsjabloon_leeg.docx</w:t>
      </w:r>
      <w:r w:rsidR="0038086B">
        <w:t xml:space="preserve"> </w:t>
      </w:r>
      <w:r>
        <w:t>en sla het op onder de gewenste naam. Dus niet: open een nieuw leeg document en kopieer de inhoud erin. Dan gaat er namelijk veel verloren.</w:t>
      </w:r>
    </w:p>
    <w:p w14:paraId="10D8C406" w14:textId="77777777" w:rsidR="00F316DC" w:rsidRDefault="00F316DC" w:rsidP="00F316DC">
      <w:pPr>
        <w:pStyle w:val="commentaar"/>
      </w:pPr>
      <w:r>
        <w:t>Ik raad je aan de opdrachten een nummer of code mee te geven en een titel. Bij het nummer</w:t>
      </w:r>
      <w:r w:rsidR="00935400">
        <w:t>en</w:t>
      </w:r>
      <w:r>
        <w:t xml:space="preserve"> moet je oppassen: al te zeer doornummeren levert gedoe als er een </w:t>
      </w:r>
      <w:r w:rsidR="00935400">
        <w:t xml:space="preserve">nieuwe </w:t>
      </w:r>
      <w:r>
        <w:t>tussen</w:t>
      </w:r>
      <w:r w:rsidR="00935400">
        <w:t xml:space="preserve"> </w:t>
      </w:r>
      <w:r>
        <w:t>komt.</w:t>
      </w:r>
    </w:p>
    <w:p w14:paraId="66E4E03C" w14:textId="77777777" w:rsidR="00F316DC" w:rsidRDefault="00F316DC" w:rsidP="00F316DC">
      <w:pPr>
        <w:pStyle w:val="commentaar"/>
      </w:pPr>
      <w:r>
        <w:t xml:space="preserve">De titel van een opdracht </w:t>
      </w:r>
      <w:r w:rsidR="00935400">
        <w:t xml:space="preserve">is een werkwoord in de gebiedende wijs, </w:t>
      </w:r>
      <w:r>
        <w:t xml:space="preserve">bij voorkeur kort, uniek, en gericht op datgene wat de student gaat </w:t>
      </w:r>
      <w:r w:rsidRPr="008A17CF">
        <w:rPr>
          <w:i/>
        </w:rPr>
        <w:t>doen</w:t>
      </w:r>
      <w:r>
        <w:t>.</w:t>
      </w:r>
    </w:p>
    <w:p w14:paraId="757B57A1" w14:textId="77777777" w:rsidR="00587525" w:rsidRDefault="00587525" w:rsidP="00F316DC">
      <w:pPr>
        <w:pStyle w:val="commentaar"/>
      </w:pPr>
      <w:r>
        <w:t xml:space="preserve">Het </w:t>
      </w:r>
      <w:r w:rsidR="005016F1">
        <w:t>tabelletje</w:t>
      </w:r>
      <w:r>
        <w:t xml:space="preserve"> bovenin bevat de metadata. Die zorgen er voor – samen met de bestandsnaam – dat dit bestand altijd te plaatsen is, ook als het gaat rondzwerven.</w:t>
      </w:r>
    </w:p>
    <w:p w14:paraId="2CB6323E" w14:textId="77777777" w:rsidR="0089220C" w:rsidRPr="008A17CF" w:rsidRDefault="0089220C" w:rsidP="0089220C">
      <w:r>
        <w:t>[tekst]</w:t>
      </w:r>
    </w:p>
    <w:p w14:paraId="64B2503C" w14:textId="77777777" w:rsidR="00C25C47" w:rsidRPr="00C25C47" w:rsidRDefault="00C25C47" w:rsidP="00C25C47">
      <w:pPr>
        <w:pStyle w:val="Kop2"/>
      </w:pPr>
      <w:r>
        <w:t>Achtergrond</w:t>
      </w:r>
    </w:p>
    <w:p w14:paraId="27BCF43A" w14:textId="77777777" w:rsidR="00E124B9" w:rsidRDefault="00E124B9" w:rsidP="00E124B9">
      <w:pPr>
        <w:pStyle w:val="commentaar"/>
      </w:pPr>
      <w:r>
        <w:t xml:space="preserve">In de achtergrond maak je voor de student </w:t>
      </w:r>
      <w:r w:rsidRPr="00F51749">
        <w:rPr>
          <w:i/>
        </w:rPr>
        <w:t>aannemelijk</w:t>
      </w:r>
      <w:r>
        <w:t xml:space="preserve"> waarom deze opdracht er is en waarom die zo in elkaar steekt en waarom het nuttig of interessant is deze uit te voeren.</w:t>
      </w:r>
    </w:p>
    <w:p w14:paraId="16F2142A" w14:textId="77777777" w:rsidR="00E124B9" w:rsidRDefault="00E124B9" w:rsidP="00E124B9">
      <w:pPr>
        <w:pStyle w:val="commentaar"/>
      </w:pPr>
      <w:r>
        <w:t xml:space="preserve">Meestal schets je een inhoudelijke achtergrond vanwaar uit je bij het doel komt; daarna dan wat je zou kunnen doen en hoe je dat doel bereikt. Maar het heeft geen zin hier te gaan herhalen wat er zometeen komt. </w:t>
      </w:r>
    </w:p>
    <w:p w14:paraId="5FFC407C" w14:textId="77777777" w:rsidR="00E124B9" w:rsidRPr="0019119C" w:rsidRDefault="00E124B9" w:rsidP="00E124B9">
      <w:pPr>
        <w:pStyle w:val="commentaar"/>
      </w:pPr>
      <w:r>
        <w:t>Een achtergrondparagraaf bevat typisch zo'n 1-3 alinea's. Indien langer, dan ben je vermoedelijk een inhoudelijk informatie</w:t>
      </w:r>
      <w:r>
        <w:softHyphen/>
        <w:t>document aan het schrijven (bron, reader, info), dat beter los kan.</w:t>
      </w:r>
    </w:p>
    <w:p w14:paraId="6B42BBD9" w14:textId="77777777" w:rsidR="0089220C" w:rsidRPr="008A17CF" w:rsidRDefault="0089220C" w:rsidP="0089220C">
      <w:r>
        <w:t>[tekst]</w:t>
      </w:r>
    </w:p>
    <w:p w14:paraId="7A2D55C3" w14:textId="77777777" w:rsidR="003828DB" w:rsidRDefault="00C25C47" w:rsidP="00C25C47">
      <w:pPr>
        <w:pStyle w:val="Kop2"/>
      </w:pPr>
      <w:r>
        <w:t>Doel</w:t>
      </w:r>
    </w:p>
    <w:p w14:paraId="38400344" w14:textId="77777777" w:rsidR="00BA5F1D" w:rsidRDefault="00BA5F1D" w:rsidP="00BA5F1D">
      <w:pPr>
        <w:pStyle w:val="commentaar"/>
      </w:pPr>
      <w:r>
        <w:t xml:space="preserve">Je beschrijft een </w:t>
      </w:r>
      <w:r w:rsidRPr="005016F1">
        <w:rPr>
          <w:i/>
        </w:rPr>
        <w:t>leerdoel</w:t>
      </w:r>
      <w:r>
        <w:t>. Dat is het doel dat de student voor ogen zou moeten hebben om deze opdracht te willen en te zullen uitvoeren. Eigenlijk dus: het door jou veronderstelde leerdoel.</w:t>
      </w:r>
    </w:p>
    <w:p w14:paraId="0ACA1110" w14:textId="77777777" w:rsidR="008E31D5" w:rsidRDefault="008E31D5" w:rsidP="00BA5F1D">
      <w:pPr>
        <w:pStyle w:val="commentaar"/>
      </w:pPr>
      <w:r>
        <w:lastRenderedPageBreak/>
        <w:t>Het doel beschrijft een toestand van de student.</w:t>
      </w:r>
    </w:p>
    <w:p w14:paraId="04FD3FA0" w14:textId="77777777" w:rsidR="00BA5F1D" w:rsidRDefault="00BA5F1D" w:rsidP="00BA5F1D">
      <w:pPr>
        <w:pStyle w:val="commentaar"/>
      </w:pPr>
      <w:r>
        <w:t>Een volledig leerdoel klinkt zo:</w:t>
      </w:r>
      <w:r>
        <w:br/>
        <w:t xml:space="preserve">In situatie S in uw rol R kun/ben/doe </w:t>
      </w:r>
      <w:r w:rsidR="008E31D5">
        <w:t>je</w:t>
      </w:r>
      <w:r>
        <w:t xml:space="preserve"> X op niveau N.</w:t>
      </w:r>
    </w:p>
    <w:p w14:paraId="027E8212" w14:textId="77777777" w:rsidR="00BA5F1D" w:rsidRDefault="00BA5F1D" w:rsidP="00BA5F1D">
      <w:pPr>
        <w:pStyle w:val="commentaar"/>
      </w:pPr>
      <w:r>
        <w:t xml:space="preserve">Maar vaker zul je hier specifiekere doelen beschrijven, of verwijzen naar de doelen die op een hoger niveau gespecificeerd zijn. </w:t>
      </w:r>
    </w:p>
    <w:p w14:paraId="4A508EB5" w14:textId="77777777" w:rsidR="00274944" w:rsidRPr="00274944" w:rsidRDefault="00274944" w:rsidP="00BA5F1D">
      <w:pPr>
        <w:pStyle w:val="commentaar"/>
      </w:pPr>
      <w:r w:rsidRPr="00274944">
        <w:t>Over</w:t>
      </w:r>
      <w:r>
        <w:t xml:space="preserve"> doelen vinden, formuleren, en laten onderschrijven, zi</w:t>
      </w:r>
      <w:r w:rsidRPr="00274944">
        <w:t>e</w:t>
      </w:r>
      <w:r>
        <w:t>:</w:t>
      </w:r>
      <w:r w:rsidRPr="00274944">
        <w:t xml:space="preserve"> </w:t>
      </w:r>
      <w:hyperlink r:id="rId11" w:history="1">
        <w:r w:rsidRPr="00274944">
          <w:rPr>
            <w:rStyle w:val="Hyperlink"/>
          </w:rPr>
          <w:t>http://www.willibrordhuisman.nl/onderwijsadvies/66</w:t>
        </w:r>
      </w:hyperlink>
      <w:r w:rsidRPr="00274944">
        <w:t xml:space="preserve"> </w:t>
      </w:r>
    </w:p>
    <w:p w14:paraId="0F7F8901" w14:textId="77777777" w:rsidR="00BA5F1D" w:rsidRDefault="00BA5F1D" w:rsidP="00BA5F1D">
      <w:pPr>
        <w:pStyle w:val="commentaar"/>
      </w:pPr>
      <w:r>
        <w:t xml:space="preserve">Soms maakt een </w:t>
      </w:r>
      <w:r w:rsidR="00855BA6">
        <w:t>voorloopzin</w:t>
      </w:r>
      <w:r>
        <w:t xml:space="preserve"> het wat soepeler:</w:t>
      </w:r>
    </w:p>
    <w:p w14:paraId="2AB7AE47" w14:textId="77777777" w:rsidR="00BA5F1D" w:rsidRDefault="00BA5F1D" w:rsidP="00BA5F1D">
      <w:pPr>
        <w:pStyle w:val="commentaar"/>
      </w:pPr>
      <w:r>
        <w:t>Deze opdracht is ontwikkeld om u te helpen bij het bereiken van het volgende doel: (en dan zo'n algemener doel)</w:t>
      </w:r>
    </w:p>
    <w:p w14:paraId="63A59522" w14:textId="77777777" w:rsidR="00860468" w:rsidRDefault="005016F1" w:rsidP="008E31D5">
      <w:pPr>
        <w:pStyle w:val="commentaar"/>
      </w:pPr>
      <w:r>
        <w:t>V</w:t>
      </w:r>
      <w:r w:rsidR="008E31D5">
        <w:t xml:space="preserve">erkeerde doelomschrijvingen gaan </w:t>
      </w:r>
      <w:r>
        <w:t xml:space="preserve">vaak </w:t>
      </w:r>
      <w:r w:rsidR="008E31D5">
        <w:t xml:space="preserve">niet over een te bereiken toestand, maar over het </w:t>
      </w:r>
      <w:r w:rsidR="008E31D5" w:rsidRPr="00855BA6">
        <w:rPr>
          <w:i/>
        </w:rPr>
        <w:t>proces</w:t>
      </w:r>
      <w:r w:rsidR="008E31D5">
        <w:t xml:space="preserve"> dat de student doorloopt. "In deze opdracht leer je.. Je doet ervaring op…" </w:t>
      </w:r>
    </w:p>
    <w:p w14:paraId="62573428" w14:textId="77777777" w:rsidR="00C25C47" w:rsidRDefault="008E31D5" w:rsidP="008E31D5">
      <w:pPr>
        <w:pStyle w:val="commentaar"/>
      </w:pPr>
      <w:r>
        <w:t xml:space="preserve">Het proces </w:t>
      </w:r>
      <w:r w:rsidR="00860468">
        <w:t xml:space="preserve">is geen doel. Het </w:t>
      </w:r>
      <w:r w:rsidR="00855BA6">
        <w:t xml:space="preserve">proces </w:t>
      </w:r>
      <w:r>
        <w:t>staat verderop beschreven in Instructies.</w:t>
      </w:r>
    </w:p>
    <w:p w14:paraId="4678D792" w14:textId="77777777" w:rsidR="0089220C" w:rsidRPr="00C25C47" w:rsidRDefault="0089220C" w:rsidP="0089220C">
      <w:r>
        <w:t>[tekst]</w:t>
      </w:r>
    </w:p>
    <w:p w14:paraId="24F2CB3E" w14:textId="77777777" w:rsidR="00C25C47" w:rsidRDefault="00C25C47" w:rsidP="00C25C47">
      <w:pPr>
        <w:pStyle w:val="Kop2"/>
      </w:pPr>
      <w:r>
        <w:t>Product</w:t>
      </w:r>
    </w:p>
    <w:p w14:paraId="116BBCC7" w14:textId="77777777" w:rsidR="00C25C47" w:rsidRDefault="006E3005" w:rsidP="00F12AFE">
      <w:pPr>
        <w:pStyle w:val="commentaar"/>
      </w:pPr>
      <w:r>
        <w:t>Geef hier een beschrijving van het product. Bij peer review is het aan te bevelen ook de feedback en de eventuele repliek daarop (feedback op de feedback) te beschouwen als een product. In dat geval zijn er dus veelal 1 + 2 + 2 + 1 producten:</w:t>
      </w:r>
    </w:p>
    <w:p w14:paraId="6D35DB0F" w14:textId="77777777" w:rsidR="006E3005" w:rsidRDefault="006E3005" w:rsidP="00F12AFE">
      <w:pPr>
        <w:pStyle w:val="commentaar"/>
      </w:pPr>
      <w:r>
        <w:t>- je conceptwerkstuk</w:t>
      </w:r>
      <w:r>
        <w:br/>
        <w:t>- 2x jouw review van het concept van een ander</w:t>
      </w:r>
      <w:r>
        <w:br/>
        <w:t>- 2x jouw repliek op de review die je ontvangen hebt</w:t>
      </w:r>
      <w:r>
        <w:br/>
        <w:t xml:space="preserve">- je definitieve werkstuk </w:t>
      </w:r>
    </w:p>
    <w:p w14:paraId="4621B434" w14:textId="77777777" w:rsidR="00274944" w:rsidRDefault="00274944" w:rsidP="00F12AFE">
      <w:pPr>
        <w:pStyle w:val="commentaar"/>
      </w:pPr>
      <w:r>
        <w:t xml:space="preserve">(met je = de student). </w:t>
      </w:r>
    </w:p>
    <w:p w14:paraId="160AFC25" w14:textId="77777777" w:rsidR="00274944" w:rsidRPr="004C761E" w:rsidRDefault="00274944" w:rsidP="00F12AFE">
      <w:pPr>
        <w:pStyle w:val="commentaar"/>
      </w:pPr>
      <w:r w:rsidRPr="004C761E">
        <w:t>Over peer review, zie:</w:t>
      </w:r>
      <w:r w:rsidRPr="004C761E">
        <w:br/>
      </w:r>
      <w:hyperlink r:id="rId12" w:history="1">
        <w:r w:rsidRPr="004C761E">
          <w:rPr>
            <w:rStyle w:val="Hyperlink"/>
          </w:rPr>
          <w:t>http://www.willibrordhuisman.nl/onderwijsadvies/47</w:t>
        </w:r>
      </w:hyperlink>
      <w:r w:rsidRPr="004C761E">
        <w:t xml:space="preserve"> </w:t>
      </w:r>
    </w:p>
    <w:p w14:paraId="3E77D555" w14:textId="77777777" w:rsidR="004C761E" w:rsidRPr="004C761E" w:rsidRDefault="00896B76" w:rsidP="00F12AFE">
      <w:pPr>
        <w:pStyle w:val="commentaar"/>
      </w:pPr>
      <w:r>
        <w:t xml:space="preserve">Soms zijn er in een reeks opdrachten ook opdrachten die niet tot een tastbaar product leiden. Het gaat dan meer om het proces dat de student doorloopt. In dat geval verandert u </w:t>
      </w:r>
      <w:r w:rsidRPr="00896B76">
        <w:rPr>
          <w:i/>
        </w:rPr>
        <w:t>product</w:t>
      </w:r>
      <w:r>
        <w:t xml:space="preserve"> in </w:t>
      </w:r>
      <w:r w:rsidRPr="00896B76">
        <w:rPr>
          <w:i/>
        </w:rPr>
        <w:t>proces</w:t>
      </w:r>
      <w:r>
        <w:t xml:space="preserve">. Daarbij komen dan ook </w:t>
      </w:r>
      <w:r w:rsidRPr="00896B76">
        <w:rPr>
          <w:i/>
        </w:rPr>
        <w:t>procescriteria</w:t>
      </w:r>
      <w:r>
        <w:rPr>
          <w:i/>
        </w:rPr>
        <w:t>.</w:t>
      </w:r>
    </w:p>
    <w:p w14:paraId="163FF912" w14:textId="77777777" w:rsidR="0089220C" w:rsidRPr="008A17CF" w:rsidRDefault="0089220C" w:rsidP="0089220C">
      <w:r>
        <w:t>[tekst]</w:t>
      </w:r>
    </w:p>
    <w:p w14:paraId="2F42DD30" w14:textId="77777777" w:rsidR="005D0213" w:rsidRDefault="005D0213" w:rsidP="005D0213">
      <w:pPr>
        <w:pStyle w:val="Kop4"/>
      </w:pPr>
      <w:r>
        <w:t>Productcriteria inhoudelijk</w:t>
      </w:r>
    </w:p>
    <w:p w14:paraId="332C5660" w14:textId="77777777" w:rsidR="003747B3" w:rsidRDefault="005016F1" w:rsidP="005D0213">
      <w:pPr>
        <w:pStyle w:val="commentaar"/>
      </w:pPr>
      <w:r>
        <w:t xml:space="preserve">Criteria schrijven </w:t>
      </w:r>
      <w:r w:rsidR="005D0213">
        <w:t xml:space="preserve">is het moeilijkste en het belangrijkste deel van </w:t>
      </w:r>
      <w:r>
        <w:t xml:space="preserve">het ontwikkelen van </w:t>
      </w:r>
      <w:r w:rsidR="005D0213">
        <w:t xml:space="preserve">een goede opdracht. </w:t>
      </w:r>
    </w:p>
    <w:p w14:paraId="46FA75D8" w14:textId="77777777" w:rsidR="003747B3" w:rsidRDefault="005D0213" w:rsidP="005D0213">
      <w:pPr>
        <w:pStyle w:val="commentaar"/>
      </w:pPr>
      <w:r>
        <w:t>De criteria moeten zo helder zijn, dat de studenten ze zelf</w:t>
      </w:r>
      <w:r w:rsidR="005016F1">
        <w:t>standig</w:t>
      </w:r>
      <w:r>
        <w:t xml:space="preserve"> kunnen hanteren bij het kritisch bekijken van elkaars en hun eigen werk.</w:t>
      </w:r>
    </w:p>
    <w:p w14:paraId="1187B890" w14:textId="77777777" w:rsidR="003747B3" w:rsidRDefault="003747B3" w:rsidP="005D0213">
      <w:pPr>
        <w:pStyle w:val="commentaar"/>
      </w:pPr>
      <w:r>
        <w:t xml:space="preserve">Ze moeten overeenkomen met de criteria die bij de toetsing gelden en ze moeten (dus) afgeleid zijn van de doelen. </w:t>
      </w:r>
    </w:p>
    <w:p w14:paraId="1EC01EAB" w14:textId="77777777" w:rsidR="00840E84" w:rsidRDefault="003747B3" w:rsidP="005D0213">
      <w:pPr>
        <w:pStyle w:val="commentaar"/>
      </w:pPr>
      <w:r>
        <w:t xml:space="preserve">Wel kan het zijn dat je bij een oefenopdracht slechts een deel van de criteria vermeldt, of bij de instructie aangeeft dat </w:t>
      </w:r>
      <w:r w:rsidR="00840E84">
        <w:t>de studenten i</w:t>
      </w:r>
      <w:r>
        <w:t>n deze specifieke opdracht eerst alleen naar die-en-die cri</w:t>
      </w:r>
      <w:r w:rsidR="00840E84">
        <w:t>teria kijken</w:t>
      </w:r>
      <w:r w:rsidR="005963D1">
        <w:t xml:space="preserve"> – simpelweg om de studiebelasting binnen de perken te houden</w:t>
      </w:r>
      <w:r w:rsidR="00840E84">
        <w:t>.</w:t>
      </w:r>
    </w:p>
    <w:p w14:paraId="4B653BFF" w14:textId="77777777" w:rsidR="005D0213" w:rsidRPr="005D0213" w:rsidRDefault="00840E84" w:rsidP="005D0213">
      <w:pPr>
        <w:pStyle w:val="commentaar"/>
      </w:pPr>
      <w:r>
        <w:t xml:space="preserve">Indien </w:t>
      </w:r>
      <w:r w:rsidR="00700D16">
        <w:t>de opdracht ook leidt tot peer beoordeling met een (nooit meetellend</w:t>
      </w:r>
      <w:r w:rsidR="00855BA6">
        <w:t>!</w:t>
      </w:r>
      <w:r w:rsidR="00700D16">
        <w:t>) cijfer, dan moeten er bij de criteria ook nog niveaus zijn weergegeven: waar moet het aan voldoen om een 6 te scoren, wat moet er extra zijn voor een 8, wat is het verschil tussen een 4 en een 2, bijvoorbeeld.</w:t>
      </w:r>
    </w:p>
    <w:p w14:paraId="05BB701F" w14:textId="77777777" w:rsidR="0089220C" w:rsidRPr="008A17CF" w:rsidRDefault="0089220C" w:rsidP="0089220C">
      <w:r>
        <w:t>[tekst]</w:t>
      </w:r>
    </w:p>
    <w:p w14:paraId="02C8F782" w14:textId="77777777" w:rsidR="00C25C47" w:rsidRDefault="00C25C47" w:rsidP="00C25C47">
      <w:pPr>
        <w:pStyle w:val="Kop4"/>
      </w:pPr>
      <w:r>
        <w:lastRenderedPageBreak/>
        <w:t>Productcriteria qua vorm en procedure</w:t>
      </w:r>
    </w:p>
    <w:p w14:paraId="72CBEA13" w14:textId="77777777" w:rsidR="00F12AFE" w:rsidRDefault="005963D1" w:rsidP="00C5372C">
      <w:pPr>
        <w:pStyle w:val="commentaar"/>
      </w:pPr>
      <w:r>
        <w:t xml:space="preserve">Hier staan vooral praktische criteria, die niettemin belangrijk zijn omdat ze de student houvast geven. </w:t>
      </w:r>
    </w:p>
    <w:p w14:paraId="13DFCF6C" w14:textId="77777777" w:rsidR="00932DE3" w:rsidRDefault="00F12AFE" w:rsidP="00C5372C">
      <w:pPr>
        <w:pStyle w:val="commentaar"/>
      </w:pPr>
      <w:r>
        <w:t>Herhaal geen gegevens uit het rooster. Dus "geplaatst in forum 3 vóór 17 december 16 uur" wordt "geplaatst in het juiste forum voor de in het rooster aangegeven deadline".</w:t>
      </w:r>
    </w:p>
    <w:p w14:paraId="0C2517A9" w14:textId="77777777" w:rsidR="00F12AFE" w:rsidRDefault="00F12AFE" w:rsidP="00C5372C">
      <w:pPr>
        <w:pStyle w:val="commentaar"/>
      </w:pPr>
      <w:r>
        <w:t xml:space="preserve">Geef in elk geval de omvang van de te leveren producten, bv in aantal woorden, aard van de afbeeldingen, etc. </w:t>
      </w:r>
    </w:p>
    <w:p w14:paraId="0609756E" w14:textId="77777777" w:rsidR="00F12AFE" w:rsidRDefault="005016F1" w:rsidP="00C5372C">
      <w:pPr>
        <w:pStyle w:val="commentaar"/>
      </w:pPr>
      <w:r>
        <w:t xml:space="preserve">Ergens moet ook duidelijk staan wat de nominale studiebelasting van deze opdracht is. Je </w:t>
      </w:r>
      <w:r w:rsidR="00855BA6">
        <w:t>helpt de studenten</w:t>
      </w:r>
      <w:r>
        <w:t xml:space="preserve"> niet uit door te </w:t>
      </w:r>
      <w:r w:rsidR="00855BA6">
        <w:t>be</w:t>
      </w:r>
      <w:r w:rsidR="00855BA6">
        <w:softHyphen/>
        <w:t>denken</w:t>
      </w:r>
      <w:r>
        <w:t xml:space="preserve"> dat dat heel verschillend is en daarom maar niks te zeggen. </w:t>
      </w:r>
    </w:p>
    <w:p w14:paraId="33EAB7EE" w14:textId="77777777" w:rsidR="00B95B4C" w:rsidRDefault="00B95B4C" w:rsidP="00C5372C">
      <w:pPr>
        <w:pStyle w:val="commentaar"/>
      </w:pPr>
      <w:r>
        <w:t>Je kunt dat formuleren als een procescriterium, bijvoorbeeld "Je hebt dit conceptwerkstuk binnen 3 uur gemaakt." Dat geeft de student richting én het komt overeen met de tentamensituatie, waar studenten ook aan een tijdspanne gebonden zijn.</w:t>
      </w:r>
    </w:p>
    <w:p w14:paraId="4E9EFD6D" w14:textId="77777777" w:rsidR="00B95B4C" w:rsidRDefault="00B95B4C" w:rsidP="00C5372C">
      <w:pPr>
        <w:pStyle w:val="commentaar"/>
      </w:pPr>
      <w:r>
        <w:t>Je kunt het ook formuleren als een advies (dan zou het ook bij instructies kunnen staan, per activiteit). "Een ge</w:t>
      </w:r>
      <w:r w:rsidR="00B9526A">
        <w:t>middeld</w:t>
      </w:r>
      <w:r>
        <w:t>e student doet dit</w:t>
      </w:r>
      <w:r w:rsidR="00025FA1">
        <w:t xml:space="preserve"> onderdeel </w:t>
      </w:r>
      <w:r>
        <w:t>in 3 uur tijd goed genoeg. Als je er veel meer tijd aan besteed, ben je misschien niet efficiën</w:t>
      </w:r>
      <w:r w:rsidR="00025FA1">
        <w:t>t of te perfectionistisch bezig; en dat kan gaan ten koste van nuttiger werk. Overleg erover met je medestudenten, werk eventueel meer samen, en als het echt verkeerd gaat overleg dan met je studiebegeleider."</w:t>
      </w:r>
      <w:r>
        <w:t xml:space="preserve"> </w:t>
      </w:r>
    </w:p>
    <w:p w14:paraId="446D21E1" w14:textId="77777777" w:rsidR="00C25C47" w:rsidRPr="00C25C47" w:rsidRDefault="00025FA1" w:rsidP="00025FA1">
      <w:pPr>
        <w:pStyle w:val="commentaar"/>
      </w:pPr>
      <w:r>
        <w:t>Als de opdracht uit een reeks activiteiten bestaat, geef dan duidelijk aan waar de gegeven tijdsindicatie betrekking op heeft; eventueel uitgesplitst ("besteed aan het verzamelen van gegevens niet meer dan 5 uur"). In elk geval dient het totaal vermeld te worden, en dat dient ook terug te komen in de opleidingsberekening van de wekelijkse studielast (die er bij de meeste opleidingen nog niet is, maar och).</w:t>
      </w:r>
    </w:p>
    <w:p w14:paraId="29B98211" w14:textId="77777777" w:rsidR="0089220C" w:rsidRPr="008A17CF" w:rsidRDefault="0089220C" w:rsidP="0089220C">
      <w:r>
        <w:t>[tekst]</w:t>
      </w:r>
    </w:p>
    <w:p w14:paraId="4CBF8B09" w14:textId="77777777" w:rsidR="00C25C47" w:rsidRDefault="00C25C47" w:rsidP="00C25C47">
      <w:pPr>
        <w:pStyle w:val="Kop2"/>
      </w:pPr>
      <w:r>
        <w:t>Instructie</w:t>
      </w:r>
    </w:p>
    <w:p w14:paraId="6B45AF55" w14:textId="77777777" w:rsidR="00C25C47" w:rsidRDefault="00C25C47" w:rsidP="00C25C47">
      <w:pPr>
        <w:pStyle w:val="Kop3"/>
      </w:pPr>
      <w:r>
        <w:t>a.</w:t>
      </w:r>
      <w:r>
        <w:tab/>
        <w:t>[deelinstructie]</w:t>
      </w:r>
    </w:p>
    <w:p w14:paraId="6B6452A0" w14:textId="77777777" w:rsidR="00F47CB1" w:rsidRDefault="00F47CB1" w:rsidP="00F47CB1">
      <w:pPr>
        <w:pStyle w:val="commentaar"/>
      </w:pPr>
      <w:r>
        <w:t xml:space="preserve">De instructie beschrijft hoe je het product gerealiseerd krijgt. Het is vaak een mengsel van praktische info, bronverwijzingen, goede raad, en meer of minder harde proceseisen. </w:t>
      </w:r>
    </w:p>
    <w:p w14:paraId="02C2C2FC" w14:textId="77777777" w:rsidR="00F47CB1" w:rsidRDefault="009220A3" w:rsidP="00F47CB1">
      <w:pPr>
        <w:pStyle w:val="commentaar"/>
      </w:pPr>
      <w:r>
        <w:t xml:space="preserve">Die proceseisen zijn van belang omdat het onderwijs anders niet te organiseren valt. Hoe meer de betrokkenen (student, medestudenten, begeleiders, beoordelaars) iets met elkaars werk doen moeten, hoe belangrijker ze zijn. </w:t>
      </w:r>
      <w:r w:rsidR="00B9526A">
        <w:t>Je kunt ze naar keuze hier plaatsen, dus verwerkt in een stap-voor-stap instructie, of bij de productcriteria in de vorige paragraaf (en dan verwijzen).</w:t>
      </w:r>
    </w:p>
    <w:p w14:paraId="04BEDE98" w14:textId="77777777" w:rsidR="009220A3" w:rsidRDefault="009220A3" w:rsidP="009220A3">
      <w:pPr>
        <w:pStyle w:val="commentaar"/>
      </w:pPr>
      <w:r>
        <w:t>Geef elke deelinstructie een titel in de gebiedende wijs.</w:t>
      </w:r>
    </w:p>
    <w:p w14:paraId="296E24AB" w14:textId="77777777" w:rsidR="00F47CB1" w:rsidRDefault="009220A3" w:rsidP="00F47CB1">
      <w:pPr>
        <w:pStyle w:val="commentaar"/>
      </w:pPr>
      <w:r>
        <w:t xml:space="preserve">Vaak moet je de deelinstructies weer onderverdelen. Gebruik zo veel mogelijk lijstjes en dergelijke, maar ga binnen de deelinstructies niet nodeloos opnieuw nummeren. </w:t>
      </w:r>
    </w:p>
    <w:p w14:paraId="6243AB28" w14:textId="77777777" w:rsidR="00F47CB1" w:rsidRDefault="00F47CB1" w:rsidP="00F47CB1">
      <w:pPr>
        <w:pStyle w:val="commentaar"/>
      </w:pPr>
      <w:r>
        <w:t xml:space="preserve">Het gebruik van a, b, enzovoorts </w:t>
      </w:r>
      <w:r w:rsidR="009220A3">
        <w:t xml:space="preserve">voor de deelinstructies </w:t>
      </w:r>
      <w:r>
        <w:t xml:space="preserve">maakt het makkelijker om over de </w:t>
      </w:r>
      <w:r w:rsidR="0045768D">
        <w:t xml:space="preserve">delen van de </w:t>
      </w:r>
      <w:r>
        <w:t xml:space="preserve">opdracht te kunnen spreken in de terugkoppelingsfase. Gebruik hier letters </w:t>
      </w:r>
      <w:r w:rsidR="0045768D">
        <w:t>indien</w:t>
      </w:r>
      <w:r>
        <w:t xml:space="preserve"> de opdrachten zelf genummerd zijn, om verwarring te voorkomen (want het onderscheid tussen deelinstructie en opdracht is niet vanzelfsprekend).</w:t>
      </w:r>
    </w:p>
    <w:p w14:paraId="590A1501" w14:textId="77777777" w:rsidR="00C25C47" w:rsidRDefault="00952950" w:rsidP="00952950">
      <w:pPr>
        <w:pStyle w:val="commentaar"/>
      </w:pPr>
      <w:r>
        <w:t>Pas op dat je in de instructie niet gaat herhalen wat al bij de criteria staat. Die staan niet voor niets hogerop in dit document; verwijs ernaar.</w:t>
      </w:r>
    </w:p>
    <w:p w14:paraId="72D4B189" w14:textId="77777777" w:rsidR="0089220C" w:rsidRPr="008A17CF" w:rsidRDefault="0089220C" w:rsidP="0089220C">
      <w:r>
        <w:t>[tekst]</w:t>
      </w:r>
    </w:p>
    <w:p w14:paraId="64ABBD5E" w14:textId="77777777" w:rsidR="00C25C47" w:rsidRDefault="00C25C47" w:rsidP="00C25C47">
      <w:pPr>
        <w:pStyle w:val="Kop3"/>
      </w:pPr>
      <w:r>
        <w:lastRenderedPageBreak/>
        <w:t>b.</w:t>
      </w:r>
      <w:r>
        <w:tab/>
        <w:t>[deelinstructie]</w:t>
      </w:r>
    </w:p>
    <w:p w14:paraId="2B8CAEDE" w14:textId="77777777" w:rsidR="0089220C" w:rsidRPr="008A17CF" w:rsidRDefault="0089220C" w:rsidP="0089220C">
      <w:r>
        <w:t>[tekst]</w:t>
      </w:r>
    </w:p>
    <w:p w14:paraId="4F1D4DD1" w14:textId="77777777" w:rsidR="00C25C47" w:rsidRDefault="00C25C47" w:rsidP="00C25C47">
      <w:pPr>
        <w:pStyle w:val="Kop3"/>
      </w:pPr>
      <w:r>
        <w:t>c.</w:t>
      </w:r>
      <w:r>
        <w:tab/>
        <w:t>[deelinstructie]</w:t>
      </w:r>
    </w:p>
    <w:p w14:paraId="323F3C98" w14:textId="77777777" w:rsidR="0089220C" w:rsidRPr="008A17CF" w:rsidRDefault="0089220C" w:rsidP="0089220C">
      <w:r>
        <w:t>[tekst]</w:t>
      </w:r>
    </w:p>
    <w:p w14:paraId="3F045BC0" w14:textId="77777777" w:rsidR="00C25C47" w:rsidRDefault="00C25C47" w:rsidP="00C25C47">
      <w:pPr>
        <w:pStyle w:val="Kop2"/>
      </w:pPr>
      <w:r>
        <w:t>Vervolg</w:t>
      </w:r>
    </w:p>
    <w:p w14:paraId="2540A7FF" w14:textId="77777777" w:rsidR="008F3833" w:rsidRDefault="008F3833" w:rsidP="008F3833">
      <w:pPr>
        <w:pStyle w:val="commentaar"/>
      </w:pPr>
      <w:r>
        <w:t xml:space="preserve">Deze alinea </w:t>
      </w:r>
      <w:r w:rsidR="0060150E">
        <w:t>is</w:t>
      </w:r>
      <w:r>
        <w:t xml:space="preserve"> belangrijker naarmate de opdracht zelf kleiner is.</w:t>
      </w:r>
    </w:p>
    <w:p w14:paraId="3C79B3E9" w14:textId="77777777" w:rsidR="008F3833" w:rsidRDefault="008F3833" w:rsidP="008F3833">
      <w:pPr>
        <w:pStyle w:val="commentaar"/>
      </w:pPr>
      <w:r>
        <w:t xml:space="preserve">Dus bij een opdracht waarin de student een stuk schrijft ter bespreking, komt er </w:t>
      </w:r>
      <w:r w:rsidR="00F37DA3">
        <w:t>onder 'V</w:t>
      </w:r>
      <w:r>
        <w:t>ervolg</w:t>
      </w:r>
      <w:r w:rsidR="00F37DA3">
        <w:t>'</w:t>
      </w:r>
      <w:r>
        <w:t xml:space="preserve"> te staan wat die bespreking dan zal gaan inhouden. </w:t>
      </w:r>
    </w:p>
    <w:p w14:paraId="23F7B60E" w14:textId="77777777" w:rsidR="008F3833" w:rsidRDefault="008F3833" w:rsidP="008F3833">
      <w:pPr>
        <w:pStyle w:val="commentaar"/>
      </w:pPr>
      <w:r>
        <w:t xml:space="preserve">Maar als je de opdracht meeromvattend formuleert, dan </w:t>
      </w:r>
      <w:r w:rsidR="00A047F8">
        <w:t xml:space="preserve">wordt </w:t>
      </w:r>
      <w:r>
        <w:t xml:space="preserve"> dat schrijven van het stuk </w:t>
      </w:r>
      <w:r w:rsidR="00A047F8">
        <w:t>de eerste</w:t>
      </w:r>
      <w:r>
        <w:t xml:space="preserve"> deelinstructie, en het plenair bespreken de volgende deelinstructie. In dat geval is er  onder Vervolg niet meer zo veel te melden.</w:t>
      </w:r>
    </w:p>
    <w:p w14:paraId="71100AB4" w14:textId="77777777" w:rsidR="00A047F8" w:rsidRDefault="00A047F8" w:rsidP="008F3833">
      <w:pPr>
        <w:pStyle w:val="commentaar"/>
      </w:pPr>
      <w:r>
        <w:t>Soms is er reden om van dit formaat af te wijken en een extra onderdeel toe te voegen.</w:t>
      </w:r>
      <w:r w:rsidR="00274944">
        <w:t xml:space="preserve"> Ook komt het voor dat voor een gehele opleiding of cursus andere hoofdstuktitels dan de hier gebodene geschikter blijken.</w:t>
      </w:r>
      <w:r>
        <w:t xml:space="preserve"> Probeer dit zo veel mogelijk systematisch over alle opdrachten te doen. </w:t>
      </w:r>
    </w:p>
    <w:p w14:paraId="78EF7B1A" w14:textId="77777777" w:rsidR="0061736F" w:rsidRDefault="0089220C" w:rsidP="0061736F">
      <w:r>
        <w:t>[tekst]</w:t>
      </w:r>
    </w:p>
    <w:p w14:paraId="16529746" w14:textId="77777777" w:rsidR="0061736F" w:rsidRPr="008A17CF" w:rsidRDefault="0061736F" w:rsidP="0061736F"/>
    <w:p w14:paraId="79821199" w14:textId="77777777" w:rsidR="00C25C47" w:rsidRPr="00C25C47" w:rsidRDefault="00C25C47" w:rsidP="00C25C47"/>
    <w:p w14:paraId="0DEA0B21" w14:textId="77777777" w:rsidR="00C25C47" w:rsidRPr="00C25C47" w:rsidRDefault="00C25C47" w:rsidP="00C25C47"/>
    <w:sectPr w:rsidR="00C25C47" w:rsidRPr="00C25C47" w:rsidSect="00F37E52">
      <w:headerReference w:type="default" r:id="rId13"/>
      <w:pgSz w:w="11906" w:h="16838" w:code="9"/>
      <w:pgMar w:top="1418" w:right="1418" w:bottom="1418" w:left="1418" w:header="709" w:footer="567"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30">
      <wne:acd wne:acdName="acd0"/>
    </wne:keymap>
    <wne:keymap wne:kcmPrimary="0331">
      <wne:acd wne:acdName="acd1"/>
    </wne:keymap>
    <wne:keymap wne:kcmPrimary="0332">
      <wne:acd wne:acdName="acd2"/>
    </wne:keymap>
    <wne:keymap wne:kcmPrimary="0333">
      <wne:acd wne:acdName="acd3"/>
    </wne:keymap>
    <wne:keymap wne:kcmPrimary="0334">
      <wne:acd wne:acdName="acd4"/>
    </wne:keymap>
    <wne:keymap wne:kcmPrimary="0342">
      <wne:acd wne:acdName="acd5"/>
    </wne:keymap>
    <wne:keymap wne:kcmPrimary="0343">
      <wne:acd wne:acdName="acd9"/>
    </wne:keymap>
    <wne:keymap wne:kcmPrimary="0345">
      <wne:acd wne:acdName="acd6"/>
    </wne:keymap>
    <wne:keymap wne:kcmPrimary="0349">
      <wne:acd wne:acdName="acd10"/>
    </wne:keymap>
    <wne:keymap wne:kcmPrimary="0353">
      <wne:acd wne:acdName="acd7"/>
    </wne:keymap>
    <wne:keymap wne:kcmPrimary="0357">
      <wne:acd wne:acdName="acd8"/>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Manifest>
  </wne:toolbars>
  <wne:acds>
    <wne:acd wne:argValue="AQAAAAAA" wne:acdName="acd0" wne:fciIndexBasedOn="0065"/>
    <wne:acd wne:argValue="AQAAAAEA" wne:acdName="acd1" wne:fciIndexBasedOn="0065"/>
    <wne:acd wne:argValue="AQAAAAIA" wne:acdName="acd2" wne:fciIndexBasedOn="0065"/>
    <wne:acd wne:argValue="AQAAAAMA" wne:acdName="acd3" wne:fciIndexBasedOn="0065"/>
    <wne:acd wne:argValue="AQAAAAQA" wne:acdName="acd4" wne:fciIndexBasedOn="0065"/>
    <wne:acd wne:argValue="AgBiAHUAbABsAGUAdAAgAGMAbABvAHMAZQA=" wne:acdName="acd5" wne:fciIndexBasedOn="0065"/>
    <wne:acd wne:argValue="AgBiAHUAbABsAGUAdAAgAGUAbgBkAA==" wne:acdName="acd6" wne:fciIndexBasedOn="0065"/>
    <wne:acd wne:argValue="AgBiAHUAbABsAGUAdAAgAHMAdQBiAA==" wne:acdName="acd7" wne:fciIndexBasedOn="0065"/>
    <wne:acd wne:argValue="AgBiAHUAbABsAGUAdAAgAHcAaQBkAGUA" wne:acdName="acd8" wne:fciIndexBasedOn="0065"/>
    <wne:acd wne:argValue="AgBjAG8AbQBtAGUAbgB0AGEAYQByAA==" wne:acdName="acd9" wne:fciIndexBasedOn="0065"/>
    <wne:acd wne:argValue="AgBpAG4ALQB0AGUAeAB0ACAAbgBvAHQAZQA=" wne:acdName="acd1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A1F72" w14:textId="77777777" w:rsidR="00BD1A32" w:rsidRDefault="00BD1A32">
      <w:r>
        <w:separator/>
      </w:r>
    </w:p>
  </w:endnote>
  <w:endnote w:type="continuationSeparator" w:id="0">
    <w:p w14:paraId="34E42931" w14:textId="77777777" w:rsidR="00BD1A32" w:rsidRDefault="00BD1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5CA64" w14:textId="77777777" w:rsidR="00BD1A32" w:rsidRDefault="00BD1A32">
      <w:r>
        <w:separator/>
      </w:r>
    </w:p>
  </w:footnote>
  <w:footnote w:type="continuationSeparator" w:id="0">
    <w:p w14:paraId="11B68DCA" w14:textId="77777777" w:rsidR="00BD1A32" w:rsidRDefault="00BD1A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5DFF7" w14:textId="77777777" w:rsidR="0045768D" w:rsidRDefault="0045768D" w:rsidP="0045768D">
    <w:pPr>
      <w:pStyle w:val="Koptekst"/>
    </w:pPr>
    <w:r>
      <w:fldChar w:fldCharType="begin"/>
    </w:r>
    <w:r>
      <w:instrText xml:space="preserve"> FILENAME </w:instrText>
    </w:r>
    <w:r>
      <w:fldChar w:fldCharType="separate"/>
    </w:r>
    <w:r>
      <w:t>[bestandsnaam verschijnt hier bij afdrukken]</w:t>
    </w:r>
    <w:r>
      <w:fldChar w:fldCharType="end"/>
    </w:r>
    <w:r>
      <w:t xml:space="preserve"> p. </w:t>
    </w:r>
    <w:r>
      <w:fldChar w:fldCharType="begin"/>
    </w:r>
    <w:r>
      <w:instrText xml:space="preserve"> PAGE </w:instrText>
    </w:r>
    <w:r>
      <w:fldChar w:fldCharType="separate"/>
    </w:r>
    <w:r>
      <w:t>4</w:t>
    </w:r>
    <w:r>
      <w:fldChar w:fldCharType="end"/>
    </w:r>
    <w:r>
      <w:t xml:space="preserve"> </w:t>
    </w:r>
  </w:p>
  <w:p w14:paraId="214DC11A" w14:textId="77777777" w:rsidR="00F37E52" w:rsidRPr="0045768D" w:rsidRDefault="00F37E52" w:rsidP="0045768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7B4A91E"/>
    <w:lvl w:ilvl="0">
      <w:numFmt w:val="decimal"/>
      <w:pStyle w:val="bulletsub"/>
      <w:lvlText w:val="*"/>
      <w:lvlJc w:val="left"/>
    </w:lvl>
  </w:abstractNum>
  <w:abstractNum w:abstractNumId="1" w15:restartNumberingAfterBreak="0">
    <w:nsid w:val="01D612EC"/>
    <w:multiLevelType w:val="hybridMultilevel"/>
    <w:tmpl w:val="A52AB07C"/>
    <w:lvl w:ilvl="0" w:tplc="331881C2">
      <w:start w:val="1"/>
      <w:numFmt w:val="bullet"/>
      <w:lvlText w:val=""/>
      <w:lvlJc w:val="left"/>
      <w:pPr>
        <w:tabs>
          <w:tab w:val="num" w:pos="360"/>
        </w:tabs>
        <w:ind w:left="35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3C7C3F"/>
    <w:multiLevelType w:val="singleLevel"/>
    <w:tmpl w:val="1A2A2F1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71C13E4"/>
    <w:multiLevelType w:val="hybridMultilevel"/>
    <w:tmpl w:val="A1AA8E50"/>
    <w:lvl w:ilvl="0" w:tplc="F802FC8C">
      <w:start w:val="1"/>
      <w:numFmt w:val="bullet"/>
      <w:pStyle w:val="bulletsubend"/>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B66D66"/>
    <w:multiLevelType w:val="hybridMultilevel"/>
    <w:tmpl w:val="66DECE06"/>
    <w:lvl w:ilvl="0" w:tplc="C5CCB73E">
      <w:start w:val="1"/>
      <w:numFmt w:val="bullet"/>
      <w:pStyle w:val="tabelbullet"/>
      <w:lvlText w:val="o"/>
      <w:lvlJc w:val="left"/>
      <w:pPr>
        <w:tabs>
          <w:tab w:val="num" w:pos="360"/>
        </w:tabs>
        <w:ind w:left="340" w:hanging="340"/>
      </w:pPr>
      <w:rPr>
        <w:rFonts w:ascii="Courier New" w:hAnsi="Courier New"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362EF7"/>
    <w:multiLevelType w:val="hybridMultilevel"/>
    <w:tmpl w:val="105E415C"/>
    <w:lvl w:ilvl="0" w:tplc="0300707A">
      <w:start w:val="1"/>
      <w:numFmt w:val="bullet"/>
      <w:pStyle w:val="bulletend"/>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2C95D85"/>
    <w:multiLevelType w:val="hybridMultilevel"/>
    <w:tmpl w:val="68666F42"/>
    <w:lvl w:ilvl="0" w:tplc="F72E24E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99C3B6E"/>
    <w:multiLevelType w:val="hybridMultilevel"/>
    <w:tmpl w:val="E2E03BE6"/>
    <w:lvl w:ilvl="0" w:tplc="2F2C0722">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C6F5046"/>
    <w:multiLevelType w:val="hybridMultilevel"/>
    <w:tmpl w:val="16204BD8"/>
    <w:lvl w:ilvl="0" w:tplc="64FEC5BA">
      <w:start w:val="1"/>
      <w:numFmt w:val="bullet"/>
      <w:pStyle w:val="bulletwide"/>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50D7128"/>
    <w:multiLevelType w:val="hybridMultilevel"/>
    <w:tmpl w:val="03F8856C"/>
    <w:lvl w:ilvl="0" w:tplc="113A29B6">
      <w:start w:val="1"/>
      <w:numFmt w:val="bullet"/>
      <w:pStyle w:val="bulletclose"/>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3A72297"/>
    <w:multiLevelType w:val="hybridMultilevel"/>
    <w:tmpl w:val="88F2307A"/>
    <w:lvl w:ilvl="0" w:tplc="02305146">
      <w:start w:val="1"/>
      <w:numFmt w:val="decimal"/>
      <w:pStyle w:val="bulletnummer"/>
      <w:lvlText w:val="%1."/>
      <w:lvlJc w:val="left"/>
      <w:pPr>
        <w:tabs>
          <w:tab w:val="num" w:pos="360"/>
        </w:tabs>
        <w:ind w:left="36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0"/>
    <w:lvlOverride w:ilvl="0">
      <w:lvl w:ilvl="0">
        <w:start w:val="1"/>
        <w:numFmt w:val="bullet"/>
        <w:pStyle w:val="bulletsub"/>
        <w:lvlText w:val=""/>
        <w:legacy w:legacy="1" w:legacySpace="0" w:legacyIndent="360"/>
        <w:lvlJc w:val="left"/>
        <w:pPr>
          <w:ind w:left="786" w:hanging="360"/>
        </w:pPr>
        <w:rPr>
          <w:rFonts w:ascii="Wingdings" w:hAnsi="Wingdings" w:hint="default"/>
        </w:rPr>
      </w:lvl>
    </w:lvlOverride>
  </w:num>
  <w:num w:numId="4">
    <w:abstractNumId w:val="2"/>
  </w:num>
  <w:num w:numId="5">
    <w:abstractNumId w:val="2"/>
  </w:num>
  <w:num w:numId="6">
    <w:abstractNumId w:val="6"/>
  </w:num>
  <w:num w:numId="7">
    <w:abstractNumId w:val="0"/>
    <w:lvlOverride w:ilvl="0">
      <w:lvl w:ilvl="0">
        <w:start w:val="1"/>
        <w:numFmt w:val="bullet"/>
        <w:pStyle w:val="bulletsub"/>
        <w:lvlText w:val=""/>
        <w:legacy w:legacy="1" w:legacySpace="0" w:legacyIndent="360"/>
        <w:lvlJc w:val="left"/>
        <w:pPr>
          <w:ind w:left="786" w:hanging="360"/>
        </w:pPr>
        <w:rPr>
          <w:rFonts w:ascii="Wingdings" w:hAnsi="Wingdings" w:hint="default"/>
        </w:rPr>
      </w:lvl>
    </w:lvlOverride>
  </w:num>
  <w:num w:numId="8">
    <w:abstractNumId w:val="6"/>
  </w:num>
  <w:num w:numId="9">
    <w:abstractNumId w:val="7"/>
  </w:num>
  <w:num w:numId="10">
    <w:abstractNumId w:val="1"/>
  </w:num>
  <w:num w:numId="11">
    <w:abstractNumId w:val="0"/>
    <w:lvlOverride w:ilvl="0">
      <w:lvl w:ilvl="0">
        <w:start w:val="1"/>
        <w:numFmt w:val="bullet"/>
        <w:pStyle w:val="bulletsub"/>
        <w:lvlText w:val=""/>
        <w:legacy w:legacy="1" w:legacySpace="0" w:legacyIndent="360"/>
        <w:lvlJc w:val="left"/>
        <w:pPr>
          <w:ind w:left="786" w:hanging="360"/>
        </w:pPr>
        <w:rPr>
          <w:rFonts w:ascii="Wingdings" w:hAnsi="Wingdings" w:hint="default"/>
        </w:rPr>
      </w:lvl>
    </w:lvlOverride>
  </w:num>
  <w:num w:numId="12">
    <w:abstractNumId w:val="8"/>
  </w:num>
  <w:num w:numId="13">
    <w:abstractNumId w:val="1"/>
  </w:num>
  <w:num w:numId="14">
    <w:abstractNumId w:val="5"/>
  </w:num>
  <w:num w:numId="15">
    <w:abstractNumId w:val="1"/>
  </w:num>
  <w:num w:numId="16">
    <w:abstractNumId w:val="5"/>
  </w:num>
  <w:num w:numId="17">
    <w:abstractNumId w:val="8"/>
  </w:num>
  <w:num w:numId="18">
    <w:abstractNumId w:val="10"/>
  </w:num>
  <w:num w:numId="19">
    <w:abstractNumId w:val="0"/>
    <w:lvlOverride w:ilvl="0">
      <w:lvl w:ilvl="0">
        <w:start w:val="1"/>
        <w:numFmt w:val="bullet"/>
        <w:pStyle w:val="bulletsub"/>
        <w:lvlText w:val=""/>
        <w:legacy w:legacy="1" w:legacySpace="0" w:legacyIndent="360"/>
        <w:lvlJc w:val="left"/>
        <w:pPr>
          <w:ind w:left="786" w:hanging="360"/>
        </w:pPr>
        <w:rPr>
          <w:rFonts w:ascii="Wingdings" w:hAnsi="Wingdings" w:hint="default"/>
        </w:rPr>
      </w:lvl>
    </w:lvlOverride>
  </w:num>
  <w:num w:numId="20">
    <w:abstractNumId w:val="3"/>
  </w:num>
  <w:num w:numId="21">
    <w:abstractNumId w:val="4"/>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3CC"/>
    <w:rsid w:val="00025FA1"/>
    <w:rsid w:val="00036552"/>
    <w:rsid w:val="000A36F1"/>
    <w:rsid w:val="0019119C"/>
    <w:rsid w:val="00274944"/>
    <w:rsid w:val="003747B3"/>
    <w:rsid w:val="0038086B"/>
    <w:rsid w:val="003828DB"/>
    <w:rsid w:val="0045768D"/>
    <w:rsid w:val="00490B03"/>
    <w:rsid w:val="004C0BBB"/>
    <w:rsid w:val="004C761E"/>
    <w:rsid w:val="004E0C48"/>
    <w:rsid w:val="004E44E1"/>
    <w:rsid w:val="005016F1"/>
    <w:rsid w:val="00512340"/>
    <w:rsid w:val="00544984"/>
    <w:rsid w:val="005830FB"/>
    <w:rsid w:val="00587525"/>
    <w:rsid w:val="005963D1"/>
    <w:rsid w:val="005D0213"/>
    <w:rsid w:val="0060150E"/>
    <w:rsid w:val="0061736F"/>
    <w:rsid w:val="006375DD"/>
    <w:rsid w:val="006414BB"/>
    <w:rsid w:val="00666128"/>
    <w:rsid w:val="006E3005"/>
    <w:rsid w:val="00700D16"/>
    <w:rsid w:val="007A0319"/>
    <w:rsid w:val="007A6EB2"/>
    <w:rsid w:val="00840E84"/>
    <w:rsid w:val="00855BA6"/>
    <w:rsid w:val="00860468"/>
    <w:rsid w:val="0089220C"/>
    <w:rsid w:val="00896B76"/>
    <w:rsid w:val="008D388A"/>
    <w:rsid w:val="008E31D5"/>
    <w:rsid w:val="008F3833"/>
    <w:rsid w:val="009220A3"/>
    <w:rsid w:val="00932DE3"/>
    <w:rsid w:val="00935400"/>
    <w:rsid w:val="00951D97"/>
    <w:rsid w:val="00952950"/>
    <w:rsid w:val="00991CC6"/>
    <w:rsid w:val="00A047F8"/>
    <w:rsid w:val="00A10D64"/>
    <w:rsid w:val="00AC6FDC"/>
    <w:rsid w:val="00B623CC"/>
    <w:rsid w:val="00B9526A"/>
    <w:rsid w:val="00B95B4C"/>
    <w:rsid w:val="00BA5F1D"/>
    <w:rsid w:val="00BD1A32"/>
    <w:rsid w:val="00C25C47"/>
    <w:rsid w:val="00C52381"/>
    <w:rsid w:val="00C5372C"/>
    <w:rsid w:val="00C71575"/>
    <w:rsid w:val="00CB6BC3"/>
    <w:rsid w:val="00CD383D"/>
    <w:rsid w:val="00CD4143"/>
    <w:rsid w:val="00CD7FE2"/>
    <w:rsid w:val="00D21FF8"/>
    <w:rsid w:val="00D9346E"/>
    <w:rsid w:val="00E124B9"/>
    <w:rsid w:val="00E9754D"/>
    <w:rsid w:val="00EE0C82"/>
    <w:rsid w:val="00F12AFE"/>
    <w:rsid w:val="00F316DC"/>
    <w:rsid w:val="00F37DA3"/>
    <w:rsid w:val="00F37E52"/>
    <w:rsid w:val="00F47CB1"/>
    <w:rsid w:val="00F55842"/>
    <w:rsid w:val="00FB3A4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A20CEA"/>
  <w15:chartTrackingRefBased/>
  <w15:docId w15:val="{23DDA69F-115C-41DE-A83F-DF636E665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pPr>
      <w:spacing w:before="120"/>
    </w:pPr>
    <w:rPr>
      <w:rFonts w:ascii="Arial" w:hAnsi="Arial"/>
      <w:lang w:eastAsia="en-US"/>
    </w:rPr>
  </w:style>
  <w:style w:type="paragraph" w:styleId="Kop1">
    <w:name w:val="heading 1"/>
    <w:basedOn w:val="Standaard"/>
    <w:next w:val="Kop2"/>
    <w:qFormat/>
    <w:pPr>
      <w:keepNext/>
      <w:keepLines/>
      <w:pageBreakBefore/>
      <w:tabs>
        <w:tab w:val="left" w:pos="426"/>
      </w:tabs>
      <w:outlineLvl w:val="0"/>
    </w:pPr>
    <w:rPr>
      <w:b/>
      <w:sz w:val="28"/>
    </w:rPr>
  </w:style>
  <w:style w:type="paragraph" w:styleId="Kop2">
    <w:name w:val="heading 2"/>
    <w:basedOn w:val="Standaard"/>
    <w:next w:val="Standaard"/>
    <w:qFormat/>
    <w:rsid w:val="00C25C47"/>
    <w:pPr>
      <w:keepNext/>
      <w:keepLines/>
      <w:pBdr>
        <w:top w:val="single" w:sz="4" w:space="1" w:color="auto"/>
      </w:pBdr>
      <w:tabs>
        <w:tab w:val="left" w:pos="340"/>
      </w:tabs>
      <w:spacing w:before="480"/>
      <w:outlineLvl w:val="1"/>
    </w:pPr>
    <w:rPr>
      <w:b/>
      <w:sz w:val="24"/>
    </w:rPr>
  </w:style>
  <w:style w:type="paragraph" w:styleId="Kop3">
    <w:name w:val="heading 3"/>
    <w:basedOn w:val="Standaard"/>
    <w:next w:val="Standaard"/>
    <w:qFormat/>
    <w:rsid w:val="0019119C"/>
    <w:pPr>
      <w:keepNext/>
      <w:keepLines/>
      <w:tabs>
        <w:tab w:val="left" w:pos="357"/>
      </w:tabs>
      <w:spacing w:before="360"/>
      <w:outlineLvl w:val="2"/>
    </w:pPr>
    <w:rPr>
      <w:b/>
    </w:rPr>
  </w:style>
  <w:style w:type="paragraph" w:styleId="Kop4">
    <w:name w:val="heading 4"/>
    <w:basedOn w:val="Standaard"/>
    <w:next w:val="Standaard"/>
    <w:qFormat/>
    <w:pPr>
      <w:keepNext/>
      <w:keepLines/>
      <w:suppressLineNumbers/>
      <w:spacing w:before="240"/>
      <w:outlineLvl w:val="3"/>
    </w:pPr>
    <w:rPr>
      <w:i/>
    </w:rPr>
  </w:style>
  <w:style w:type="paragraph" w:styleId="Kop5">
    <w:name w:val="heading 5"/>
    <w:basedOn w:val="Standaard"/>
    <w:next w:val="Standaard"/>
    <w:qFormat/>
    <w:pPr>
      <w:keepNext/>
      <w:keepLines/>
      <w:jc w:val="both"/>
      <w:outlineLvl w:val="4"/>
    </w:pPr>
    <w:rPr>
      <w:bCs/>
      <w:i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qFormat/>
    <w:rsid w:val="0019119C"/>
    <w:pPr>
      <w:keepNext/>
      <w:spacing w:before="240" w:after="120"/>
    </w:pPr>
    <w:rPr>
      <w:rFonts w:cs="Arial"/>
      <w:b/>
      <w:bCs/>
      <w:sz w:val="32"/>
      <w:szCs w:val="32"/>
    </w:rPr>
  </w:style>
  <w:style w:type="paragraph" w:customStyle="1" w:styleId="in-textnote">
    <w:name w:val="in-text note"/>
    <w:basedOn w:val="Standaard"/>
    <w:pPr>
      <w:ind w:left="357"/>
    </w:pPr>
    <w:rPr>
      <w:sz w:val="16"/>
    </w:rPr>
  </w:style>
  <w:style w:type="paragraph" w:customStyle="1" w:styleId="bulletsub">
    <w:name w:val="bullet sub"/>
    <w:basedOn w:val="bulletclose"/>
    <w:rsid w:val="00FB3A43"/>
    <w:pPr>
      <w:numPr>
        <w:numId w:val="19"/>
      </w:numPr>
      <w:ind w:left="720"/>
    </w:pPr>
  </w:style>
  <w:style w:type="paragraph" w:customStyle="1" w:styleId="bulletclose">
    <w:name w:val="bullet close"/>
    <w:basedOn w:val="Standaard"/>
    <w:rsid w:val="00FB3A43"/>
    <w:pPr>
      <w:keepNext/>
      <w:keepLines/>
      <w:numPr>
        <w:numId w:val="22"/>
      </w:numPr>
      <w:tabs>
        <w:tab w:val="clear" w:pos="720"/>
      </w:tabs>
      <w:spacing w:before="0"/>
      <w:ind w:left="360"/>
    </w:pPr>
  </w:style>
  <w:style w:type="paragraph" w:customStyle="1" w:styleId="citaat">
    <w:name w:val="citaat"/>
    <w:basedOn w:val="Standaard"/>
    <w:pPr>
      <w:ind w:left="1134" w:right="1134"/>
      <w:jc w:val="both"/>
    </w:pPr>
    <w:rPr>
      <w:sz w:val="22"/>
    </w:rPr>
  </w:style>
  <w:style w:type="paragraph" w:customStyle="1" w:styleId="bulletvervolg">
    <w:name w:val="bulletvervolg"/>
    <w:basedOn w:val="Standaard"/>
    <w:rsid w:val="00FB3A43"/>
    <w:pPr>
      <w:ind w:left="357"/>
    </w:pPr>
  </w:style>
  <w:style w:type="character" w:styleId="GevolgdeHyperlink">
    <w:name w:val="FollowedHyperlink"/>
    <w:rPr>
      <w:color w:val="800080"/>
      <w:u w:val="single"/>
    </w:rPr>
  </w:style>
  <w:style w:type="character" w:styleId="Hyperlink">
    <w:name w:val="Hyperlink"/>
    <w:rPr>
      <w:color w:val="0000FF"/>
      <w:u w:val="single"/>
    </w:rPr>
  </w:style>
  <w:style w:type="paragraph" w:styleId="Inhopg1">
    <w:name w:val="toc 1"/>
    <w:basedOn w:val="Standaard"/>
    <w:next w:val="Standaard"/>
    <w:autoRedefine/>
    <w:semiHidden/>
    <w:pPr>
      <w:tabs>
        <w:tab w:val="left" w:pos="360"/>
        <w:tab w:val="right" w:leader="dot" w:pos="9060"/>
      </w:tabs>
    </w:pPr>
    <w:rPr>
      <w:b/>
      <w:noProof/>
      <w:szCs w:val="28"/>
    </w:rPr>
  </w:style>
  <w:style w:type="paragraph" w:styleId="Inhopg2">
    <w:name w:val="toc 2"/>
    <w:basedOn w:val="Standaard"/>
    <w:next w:val="Standaard"/>
    <w:autoRedefine/>
    <w:semiHidden/>
    <w:pPr>
      <w:ind w:left="200"/>
      <w:jc w:val="both"/>
    </w:pPr>
  </w:style>
  <w:style w:type="paragraph" w:styleId="Inhopg3">
    <w:name w:val="toc 3"/>
    <w:basedOn w:val="Standaard"/>
    <w:next w:val="Standaard"/>
    <w:autoRedefine/>
    <w:semiHidden/>
    <w:pPr>
      <w:spacing w:before="0"/>
      <w:ind w:left="360"/>
    </w:pPr>
    <w:rPr>
      <w:noProof/>
    </w:rPr>
  </w:style>
  <w:style w:type="paragraph" w:styleId="Inhopg4">
    <w:name w:val="toc 4"/>
    <w:basedOn w:val="Standaard"/>
    <w:next w:val="Standaard"/>
    <w:autoRedefine/>
    <w:semiHidden/>
    <w:pPr>
      <w:ind w:left="601"/>
    </w:pPr>
    <w:rPr>
      <w:sz w:val="16"/>
    </w:rPr>
  </w:style>
  <w:style w:type="paragraph" w:styleId="Inhopg5">
    <w:name w:val="toc 5"/>
    <w:basedOn w:val="Inhopg4"/>
    <w:next w:val="Standaard"/>
    <w:autoRedefine/>
    <w:semiHidden/>
    <w:pPr>
      <w:ind w:left="964"/>
    </w:pPr>
  </w:style>
  <w:style w:type="paragraph" w:customStyle="1" w:styleId="kop1zonder">
    <w:name w:val="kop1zonder"/>
    <w:basedOn w:val="Kop1"/>
    <w:next w:val="Kop2"/>
    <w:pPr>
      <w:pageBreakBefore w:val="0"/>
      <w:spacing w:before="480"/>
    </w:pPr>
  </w:style>
  <w:style w:type="paragraph" w:styleId="Koptekst">
    <w:name w:val="header"/>
    <w:basedOn w:val="Standaard"/>
    <w:pPr>
      <w:spacing w:before="0"/>
      <w:jc w:val="right"/>
    </w:pPr>
    <w:rPr>
      <w:noProof/>
      <w:sz w:val="16"/>
    </w:rPr>
  </w:style>
  <w:style w:type="paragraph" w:styleId="Tekstzonderopmaak">
    <w:name w:val="Plain Text"/>
    <w:basedOn w:val="Standaard"/>
    <w:pPr>
      <w:suppressAutoHyphens/>
      <w:spacing w:before="0"/>
    </w:pPr>
    <w:rPr>
      <w:rFonts w:ascii="Courier New" w:hAnsi="Courier New"/>
      <w:sz w:val="18"/>
    </w:rPr>
  </w:style>
  <w:style w:type="paragraph" w:customStyle="1" w:styleId="tabelkop">
    <w:name w:val="tabelkop"/>
    <w:basedOn w:val="Kop3"/>
    <w:next w:val="Standaard"/>
    <w:rsid w:val="00FB3A43"/>
    <w:pPr>
      <w:spacing w:after="120"/>
    </w:pPr>
    <w:rPr>
      <w:color w:val="000080"/>
    </w:rPr>
  </w:style>
  <w:style w:type="paragraph" w:customStyle="1" w:styleId="tabeltekst">
    <w:name w:val="tabeltekst"/>
    <w:basedOn w:val="Standaard"/>
    <w:rsid w:val="00FB3A43"/>
    <w:pPr>
      <w:keepLines/>
      <w:spacing w:before="60" w:after="60"/>
    </w:pPr>
    <w:rPr>
      <w:sz w:val="16"/>
    </w:rPr>
  </w:style>
  <w:style w:type="character" w:styleId="Verwijzingopmerking">
    <w:name w:val="annotation reference"/>
    <w:semiHidden/>
    <w:rPr>
      <w:b/>
      <w:color w:val="800000"/>
      <w:sz w:val="16"/>
    </w:rPr>
  </w:style>
  <w:style w:type="character" w:styleId="Voetnootmarkering">
    <w:name w:val="footnote reference"/>
    <w:semiHidden/>
    <w:rPr>
      <w:vertAlign w:val="superscript"/>
    </w:rPr>
  </w:style>
  <w:style w:type="paragraph" w:styleId="Voetnoottekst">
    <w:name w:val="footnote text"/>
    <w:basedOn w:val="Standaard"/>
    <w:semiHidden/>
    <w:pPr>
      <w:tabs>
        <w:tab w:val="left" w:pos="567"/>
      </w:tabs>
      <w:ind w:left="567" w:hanging="567"/>
    </w:pPr>
    <w:rPr>
      <w:sz w:val="16"/>
    </w:rPr>
  </w:style>
  <w:style w:type="paragraph" w:styleId="Voettekst">
    <w:name w:val="footer"/>
    <w:basedOn w:val="Standaard"/>
    <w:pPr>
      <w:spacing w:before="0"/>
      <w:jc w:val="right"/>
    </w:pPr>
    <w:rPr>
      <w:noProof/>
      <w:sz w:val="16"/>
    </w:rPr>
  </w:style>
  <w:style w:type="paragraph" w:styleId="Documentstructuur">
    <w:name w:val="Document Map"/>
    <w:basedOn w:val="Standaard"/>
    <w:semiHidden/>
    <w:pPr>
      <w:shd w:val="clear" w:color="auto" w:fill="000080"/>
    </w:pPr>
    <w:rPr>
      <w:rFonts w:ascii="Tahoma" w:hAnsi="Tahoma" w:cs="Tahoma"/>
    </w:rPr>
  </w:style>
  <w:style w:type="paragraph" w:customStyle="1" w:styleId="simpel">
    <w:name w:val="simpel"/>
    <w:basedOn w:val="Standaard"/>
    <w:pPr>
      <w:spacing w:before="0"/>
    </w:pPr>
  </w:style>
  <w:style w:type="paragraph" w:customStyle="1" w:styleId="bulletend">
    <w:name w:val="bullet end"/>
    <w:basedOn w:val="bulletclose"/>
    <w:next w:val="Kop5"/>
    <w:rsid w:val="00FB3A43"/>
    <w:pPr>
      <w:keepNext w:val="0"/>
      <w:numPr>
        <w:numId w:val="16"/>
      </w:numPr>
    </w:pPr>
  </w:style>
  <w:style w:type="paragraph" w:customStyle="1" w:styleId="bulletwide">
    <w:name w:val="bullet wide"/>
    <w:basedOn w:val="Standaard"/>
    <w:rsid w:val="00FB3A43"/>
    <w:pPr>
      <w:numPr>
        <w:numId w:val="17"/>
      </w:numPr>
    </w:pPr>
  </w:style>
  <w:style w:type="paragraph" w:customStyle="1" w:styleId="info">
    <w:name w:val="info"/>
    <w:basedOn w:val="Standaard"/>
    <w:rsid w:val="00FB3A43"/>
    <w:pPr>
      <w:suppressLineNumbers/>
      <w:spacing w:before="0"/>
    </w:pPr>
    <w:rPr>
      <w:noProof/>
      <w:sz w:val="16"/>
    </w:rPr>
  </w:style>
  <w:style w:type="paragraph" w:customStyle="1" w:styleId="Kopvaninhoudsopgave1">
    <w:name w:val="Kop van inhoudsopgave1"/>
    <w:basedOn w:val="Standaard"/>
    <w:next w:val="Inhopg1"/>
    <w:rsid w:val="00FB3A43"/>
    <w:pPr>
      <w:spacing w:before="240" w:after="120"/>
    </w:pPr>
    <w:rPr>
      <w:b/>
      <w:sz w:val="24"/>
    </w:rPr>
  </w:style>
  <w:style w:type="paragraph" w:styleId="Tekstopmerking">
    <w:name w:val="annotation text"/>
    <w:basedOn w:val="Standaard"/>
    <w:semiHidden/>
    <w:rsid w:val="006414BB"/>
    <w:pPr>
      <w:tabs>
        <w:tab w:val="left" w:pos="851"/>
      </w:tabs>
      <w:spacing w:before="0"/>
    </w:pPr>
    <w:rPr>
      <w:rFonts w:ascii="Verdana" w:hAnsi="Verdana"/>
      <w:b/>
      <w:color w:val="800000"/>
      <w:sz w:val="16"/>
    </w:rPr>
  </w:style>
  <w:style w:type="paragraph" w:customStyle="1" w:styleId="bulletnummer">
    <w:name w:val="bullet nummer"/>
    <w:basedOn w:val="bulletwide"/>
    <w:next w:val="bulletvervolg"/>
    <w:rsid w:val="00FB3A43"/>
    <w:pPr>
      <w:numPr>
        <w:numId w:val="18"/>
      </w:numPr>
    </w:pPr>
  </w:style>
  <w:style w:type="paragraph" w:customStyle="1" w:styleId="bulletsubend">
    <w:name w:val="bullet sub end"/>
    <w:basedOn w:val="bulletsub"/>
    <w:next w:val="Kop5"/>
    <w:rsid w:val="00FB3A43"/>
    <w:pPr>
      <w:keepNext w:val="0"/>
      <w:numPr>
        <w:numId w:val="20"/>
      </w:numPr>
    </w:pPr>
  </w:style>
  <w:style w:type="paragraph" w:customStyle="1" w:styleId="notabene">
    <w:name w:val="notabene"/>
    <w:basedOn w:val="Standaard"/>
    <w:rsid w:val="00FB3A43"/>
    <w:pPr>
      <w:jc w:val="both"/>
    </w:pPr>
    <w:rPr>
      <w:sz w:val="16"/>
    </w:rPr>
  </w:style>
  <w:style w:type="paragraph" w:customStyle="1" w:styleId="tabelbullet">
    <w:name w:val="tabelbullet"/>
    <w:basedOn w:val="tabeltekst"/>
    <w:rsid w:val="00FB3A43"/>
    <w:pPr>
      <w:numPr>
        <w:numId w:val="21"/>
      </w:numPr>
      <w:spacing w:before="20" w:after="20"/>
    </w:pPr>
  </w:style>
  <w:style w:type="paragraph" w:customStyle="1" w:styleId="commentaar">
    <w:name w:val="commentaar"/>
    <w:basedOn w:val="Standaard"/>
    <w:rsid w:val="00932DE3"/>
    <w:pPr>
      <w:keepLines/>
      <w:suppressLineNumbers/>
      <w:pBdr>
        <w:right w:val="wave" w:sz="6" w:space="4" w:color="auto"/>
      </w:pBdr>
      <w:spacing w:after="60"/>
      <w:ind w:left="2835"/>
    </w:pPr>
    <w:rPr>
      <w:rFonts w:ascii="Verdana" w:hAnsi="Verdana"/>
      <w:b/>
      <w:color w:val="800000"/>
      <w:sz w:val="16"/>
    </w:rPr>
  </w:style>
  <w:style w:type="character" w:styleId="Onopgelostemelding">
    <w:name w:val="Unresolved Mention"/>
    <w:basedOn w:val="Standaardalinea-lettertype"/>
    <w:uiPriority w:val="99"/>
    <w:semiHidden/>
    <w:unhideWhenUsed/>
    <w:rsid w:val="00AC6F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webSettings>
</file>

<file path=word/_rels/document.xml.rels><?xml version="1.0" encoding="UTF-8" standalone="yes"?>
<Relationships xmlns="http://schemas.openxmlformats.org/package/2006/relationships"><Relationship Id="rId8" Type="http://schemas.openxmlformats.org/officeDocument/2006/relationships/hyperlink" Target="http://www.willibrordhuisman.n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illibrordhuisman.nl/onderwijsadvies/47" TargetMode="Externa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www.willibrordhuisman.nl/onderwijsadvies/66"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willibrordhuisman.nl/webstek/contact.htm" TargetMode="External"/><Relationship Id="rId4" Type="http://schemas.openxmlformats.org/officeDocument/2006/relationships/settings" Target="settings.xml"/><Relationship Id="rId9" Type="http://schemas.openxmlformats.org/officeDocument/2006/relationships/hyperlink" Target="http://www.willibrordhuisman.nl/onderwijsadvies/documenten.htm"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4</Pages>
  <Words>1413</Words>
  <Characters>7773</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lpstr>
    </vt:vector>
  </TitlesOfParts>
  <Manager>www.willibrordhuisman.nl</Manager>
  <Company>IOWO, Radboud Universiteit Nijmegen</Company>
  <LinksUpToDate>false</LinksUpToDate>
  <CharactersWithSpaces>9168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Willibrord Huisman</dc:creator>
  <cp:keywords/>
  <dc:description>Dit bestand is ontstaan bij IOWO adviseurs in onderwijs beleid en organisatie www.ru.nl/iowo</dc:description>
  <cp:lastModifiedBy>Willibrord Huisman</cp:lastModifiedBy>
  <cp:revision>9</cp:revision>
  <dcterms:created xsi:type="dcterms:W3CDTF">2018-06-27T10:28:00Z</dcterms:created>
  <dcterms:modified xsi:type="dcterms:W3CDTF">2021-06-07T13:10:00Z</dcterms:modified>
</cp:coreProperties>
</file>